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374E" w:rsidRDefault="0088374E" w:rsidP="0088374E">
      <w:pPr>
        <w:jc w:val="right"/>
        <w:rPr>
          <w:b/>
          <w:bCs/>
        </w:rPr>
      </w:pPr>
      <w:r>
        <w:rPr>
          <w:b/>
          <w:bCs/>
        </w:rPr>
        <w:t>Приложение №1 к Извещению</w:t>
      </w:r>
    </w:p>
    <w:p w:rsidR="0088374E" w:rsidRDefault="0088374E">
      <w:pPr>
        <w:jc w:val="center"/>
        <w:rPr>
          <w:b/>
          <w:bCs/>
        </w:rPr>
      </w:pPr>
    </w:p>
    <w:p w:rsidR="00654077" w:rsidRDefault="0088374E">
      <w:pPr>
        <w:jc w:val="center"/>
        <w:rPr>
          <w:b/>
          <w:bCs/>
        </w:rPr>
      </w:pPr>
      <w:r>
        <w:rPr>
          <w:b/>
          <w:bCs/>
        </w:rPr>
        <w:t>ТЕХНИЧЕСКОЕ ЗАДАНИЕ</w:t>
      </w:r>
    </w:p>
    <w:p w:rsidR="00654077" w:rsidRDefault="0088374E">
      <w:pPr>
        <w:jc w:val="center"/>
      </w:pPr>
      <w:r>
        <w:t>На поставку товаров: картриджи для очистки воды.</w:t>
      </w:r>
    </w:p>
    <w:p w:rsidR="00654077" w:rsidRDefault="00654077">
      <w:pPr>
        <w:jc w:val="both"/>
        <w:rPr>
          <w:b/>
        </w:rPr>
      </w:pPr>
    </w:p>
    <w:p w:rsidR="00654077" w:rsidRDefault="0088374E">
      <w:pPr>
        <w:jc w:val="both"/>
        <w:rPr>
          <w:b/>
        </w:rPr>
      </w:pPr>
      <w:r>
        <w:rPr>
          <w:b/>
        </w:rPr>
        <w:t>1. КРАТКОЕ ОПИСАНИЕ ЗАКУПАЕМЫХ ТОВАРОВ</w:t>
      </w:r>
    </w:p>
    <w:p w:rsidR="00654077" w:rsidRDefault="0088374E">
      <w:pPr>
        <w:jc w:val="both"/>
        <w:rPr>
          <w:b/>
        </w:rPr>
      </w:pPr>
      <w:r>
        <w:rPr>
          <w:b/>
        </w:rPr>
        <w:t>1.1. Наименование и объем закупаемых товаров</w:t>
      </w:r>
    </w:p>
    <w:p w:rsidR="00654077" w:rsidRDefault="0088374E">
      <w:pPr>
        <w:ind w:firstLine="708"/>
        <w:jc w:val="both"/>
      </w:pPr>
      <w:r>
        <w:t>Количество и наименование поставляемого</w:t>
      </w:r>
      <w:bookmarkStart w:id="0" w:name="_GoBack"/>
      <w:bookmarkEnd w:id="0"/>
      <w:r>
        <w:t xml:space="preserve"> товара указано в Спецификации (Приложение № 1 к техническому заданию).</w:t>
      </w:r>
    </w:p>
    <w:p w:rsidR="00654077" w:rsidRDefault="0088374E">
      <w:pPr>
        <w:jc w:val="both"/>
        <w:rPr>
          <w:b/>
        </w:rPr>
      </w:pPr>
      <w:r>
        <w:rPr>
          <w:b/>
        </w:rPr>
        <w:t>1.2. Сроки поставки товаров</w:t>
      </w:r>
    </w:p>
    <w:p w:rsidR="00654077" w:rsidRPr="00FE40B3" w:rsidRDefault="0088374E">
      <w:pPr>
        <w:ind w:firstLine="708"/>
        <w:jc w:val="both"/>
        <w:rPr>
          <w:strike/>
        </w:rPr>
      </w:pPr>
      <w:r>
        <w:t xml:space="preserve">Начало поставки </w:t>
      </w:r>
      <w:r w:rsidRPr="00C4100E">
        <w:t>–</w:t>
      </w:r>
      <w:r w:rsidR="00C4100E" w:rsidRPr="00C4100E">
        <w:t xml:space="preserve"> </w:t>
      </w:r>
      <w:r w:rsidR="00FE40B3" w:rsidRPr="00C4100E">
        <w:t xml:space="preserve">с </w:t>
      </w:r>
      <w:r w:rsidR="00FE40B3">
        <w:rPr>
          <w:color w:val="000000"/>
        </w:rPr>
        <w:t>даты подписания Договора его Сторонами</w:t>
      </w:r>
    </w:p>
    <w:p w:rsidR="00654077" w:rsidRDefault="0088374E">
      <w:pPr>
        <w:ind w:firstLine="708"/>
        <w:jc w:val="both"/>
      </w:pPr>
      <w:r>
        <w:t>Окончание поставки – 30.06.2025 г.</w:t>
      </w:r>
    </w:p>
    <w:p w:rsidR="00654077" w:rsidRDefault="0088374E">
      <w:pPr>
        <w:jc w:val="both"/>
        <w:rPr>
          <w:b/>
        </w:rPr>
      </w:pPr>
      <w:r>
        <w:rPr>
          <w:b/>
        </w:rPr>
        <w:t xml:space="preserve">1.3. Возможность поставки эквивалента. </w:t>
      </w:r>
    </w:p>
    <w:p w:rsidR="00654077" w:rsidRDefault="0088374E">
      <w:pPr>
        <w:ind w:firstLine="708"/>
        <w:jc w:val="both"/>
      </w:pPr>
      <w:r>
        <w:t>Возможность поставки аналогов не допускается в связи с тем, что к установленным стационарным фильтрам очистки воды подходят только определенные типы картриджей.</w:t>
      </w:r>
    </w:p>
    <w:p w:rsidR="00654077" w:rsidRDefault="00654077">
      <w:pPr>
        <w:ind w:firstLine="708"/>
        <w:jc w:val="both"/>
      </w:pPr>
    </w:p>
    <w:p w:rsidR="00654077" w:rsidRDefault="0088374E">
      <w:pPr>
        <w:jc w:val="both"/>
        <w:rPr>
          <w:b/>
        </w:rPr>
      </w:pPr>
      <w:r>
        <w:rPr>
          <w:b/>
        </w:rPr>
        <w:t>2. ОБЩИЕ ТРЕБОВАНИЯ</w:t>
      </w:r>
    </w:p>
    <w:p w:rsidR="00654077" w:rsidRDefault="0088374E">
      <w:pPr>
        <w:jc w:val="both"/>
        <w:rPr>
          <w:b/>
        </w:rPr>
      </w:pPr>
      <w:r>
        <w:rPr>
          <w:b/>
        </w:rPr>
        <w:t>2.1. Место применения, использования товара.</w:t>
      </w:r>
    </w:p>
    <w:p w:rsidR="00654077" w:rsidRDefault="0088374E">
      <w:pPr>
        <w:ind w:firstLine="708"/>
        <w:jc w:val="both"/>
      </w:pPr>
      <w:r>
        <w:t>На объектах АО «Петербургская сбытовая компания».</w:t>
      </w:r>
    </w:p>
    <w:p w:rsidR="00654077" w:rsidRDefault="0088374E">
      <w:pPr>
        <w:jc w:val="both"/>
        <w:rPr>
          <w:b/>
        </w:rPr>
      </w:pPr>
      <w:r>
        <w:rPr>
          <w:b/>
        </w:rPr>
        <w:t>2.2. Требования к товару</w:t>
      </w:r>
    </w:p>
    <w:p w:rsidR="00654077" w:rsidRDefault="0088374E">
      <w:pPr>
        <w:ind w:firstLine="708"/>
        <w:jc w:val="both"/>
      </w:pPr>
      <w:r>
        <w:t xml:space="preserve">Поставляемый товар и применяемые в нем материалы должны быть новыми, ранее неиспользованными. </w:t>
      </w:r>
    </w:p>
    <w:p w:rsidR="00654077" w:rsidRDefault="0088374E">
      <w:pPr>
        <w:pStyle w:val="2"/>
        <w:spacing w:before="0" w:after="0"/>
        <w:ind w:firstLine="142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Требования к позиции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b w:val="0"/>
          <w:i w:val="0"/>
          <w:sz w:val="24"/>
          <w:szCs w:val="24"/>
        </w:rPr>
        <w:t>(Картридж для очистки воды Гейзер Арагон М 10 (6 – 8 л/мин)</w:t>
      </w: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57" w:type="dxa"/>
        </w:tblCellMar>
        <w:tblLook w:val="04A0" w:firstRow="1" w:lastRow="0" w:firstColumn="1" w:lastColumn="0" w:noHBand="0" w:noVBand="1"/>
      </w:tblPr>
      <w:tblGrid>
        <w:gridCol w:w="3825"/>
        <w:gridCol w:w="5670"/>
      </w:tblGrid>
      <w:tr w:rsidR="00654077">
        <w:trPr>
          <w:trHeight w:val="315"/>
        </w:trPr>
        <w:tc>
          <w:tcPr>
            <w:tcW w:w="2014" w:type="pct"/>
            <w:shd w:val="clear" w:color="auto" w:fill="auto"/>
            <w:vAlign w:val="center"/>
          </w:tcPr>
          <w:p w:rsidR="00654077" w:rsidRDefault="0088374E">
            <w:pPr>
              <w:rPr>
                <w:color w:val="000000"/>
              </w:rPr>
            </w:pPr>
            <w:r>
              <w:rPr>
                <w:color w:val="000000"/>
              </w:rPr>
              <w:t>Картридж для очистки воды Гейзер</w:t>
            </w:r>
            <w:r>
              <w:rPr>
                <w:color w:val="000000"/>
              </w:rPr>
              <w:br/>
              <w:t xml:space="preserve">Арагон - М 10 (6-8 л/мин) </w:t>
            </w:r>
          </w:p>
        </w:tc>
        <w:tc>
          <w:tcPr>
            <w:tcW w:w="2986" w:type="pct"/>
            <w:shd w:val="clear" w:color="auto" w:fill="auto"/>
            <w:vAlign w:val="center"/>
          </w:tcPr>
          <w:p w:rsidR="00654077" w:rsidRDefault="00883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Картридж ионообменный из материала Арагон, разработанный для очистки мягкой воды. 3 уровня фильтрации (механический, ионообменный и сорбционный) с установкой минерализатора В (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>), обогащающий воду полезным кальцием. Размер 10</w:t>
            </w:r>
            <w:r>
              <w:rPr>
                <w:color w:val="000000"/>
                <w:lang w:val="en-US"/>
              </w:rPr>
              <w:t>SL</w:t>
            </w:r>
            <w:r>
              <w:rPr>
                <w:color w:val="000000"/>
              </w:rPr>
              <w:t>, резьба для систем ЗИВ. Очистка питьевой воды 6-8 литров в минуту.</w:t>
            </w:r>
          </w:p>
        </w:tc>
      </w:tr>
    </w:tbl>
    <w:p w:rsidR="00654077" w:rsidRDefault="0088374E">
      <w:pPr>
        <w:pStyle w:val="2"/>
        <w:spacing w:before="0" w:after="0"/>
        <w:ind w:firstLine="284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позиции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i w:val="0"/>
          <w:sz w:val="24"/>
          <w:szCs w:val="24"/>
        </w:rPr>
        <w:t>(Картридж для очистки воды Гейзер ЭФМ-5/1-</w:t>
      </w:r>
      <w:r>
        <w:rPr>
          <w:rFonts w:ascii="Times New Roman" w:hAnsi="Times New Roman"/>
          <w:b w:val="0"/>
          <w:i w:val="0"/>
          <w:sz w:val="24"/>
          <w:szCs w:val="24"/>
          <w:lang w:val="en-US"/>
        </w:rPr>
        <w:t>SL</w:t>
      </w:r>
      <w:r>
        <w:rPr>
          <w:rFonts w:ascii="Times New Roman" w:hAnsi="Times New Roman"/>
          <w:b w:val="0"/>
          <w:i w:val="0"/>
          <w:sz w:val="24"/>
          <w:szCs w:val="24"/>
        </w:rPr>
        <w:t>-10)</w:t>
      </w: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57" w:type="dxa"/>
        </w:tblCellMar>
        <w:tblLook w:val="04A0" w:firstRow="1" w:lastRow="0" w:firstColumn="1" w:lastColumn="0" w:noHBand="0" w:noVBand="1"/>
      </w:tblPr>
      <w:tblGrid>
        <w:gridCol w:w="3988"/>
        <w:gridCol w:w="5507"/>
      </w:tblGrid>
      <w:tr w:rsidR="00654077">
        <w:trPr>
          <w:trHeight w:val="315"/>
        </w:trPr>
        <w:tc>
          <w:tcPr>
            <w:tcW w:w="2100" w:type="pct"/>
            <w:shd w:val="clear" w:color="auto" w:fill="auto"/>
            <w:vAlign w:val="center"/>
          </w:tcPr>
          <w:p w:rsidR="00654077" w:rsidRDefault="0088374E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Картридж для очистки воды Гейзер </w:t>
            </w:r>
            <w:r>
              <w:rPr>
                <w:color w:val="000000"/>
              </w:rPr>
              <w:br/>
              <w:t>ЭФМ - 5/1-</w:t>
            </w:r>
            <w:r>
              <w:rPr>
                <w:color w:val="000000"/>
                <w:lang w:val="en-US"/>
              </w:rPr>
              <w:t>SL</w:t>
            </w:r>
            <w:r>
              <w:rPr>
                <w:color w:val="000000"/>
              </w:rPr>
              <w:t xml:space="preserve">-10 </w:t>
            </w:r>
          </w:p>
        </w:tc>
        <w:tc>
          <w:tcPr>
            <w:tcW w:w="2900" w:type="pct"/>
            <w:shd w:val="clear" w:color="auto" w:fill="auto"/>
            <w:vAlign w:val="center"/>
          </w:tcPr>
          <w:p w:rsidR="00654077" w:rsidRDefault="00883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Картридж механической очистки холодной воды Изготовлен из вспененного полипропилена. Имеет градиентную пористость. Типоразмер </w:t>
            </w:r>
            <w:r>
              <w:rPr>
                <w:color w:val="000000"/>
                <w:lang w:val="en-US"/>
              </w:rPr>
              <w:t>SL</w:t>
            </w:r>
            <w:r>
              <w:rPr>
                <w:color w:val="000000"/>
              </w:rPr>
              <w:t xml:space="preserve"> 10</w:t>
            </w:r>
          </w:p>
        </w:tc>
      </w:tr>
    </w:tbl>
    <w:p w:rsidR="00654077" w:rsidRDefault="0088374E">
      <w:pPr>
        <w:pStyle w:val="2"/>
        <w:spacing w:before="0" w:after="0"/>
        <w:ind w:firstLine="284"/>
        <w:rPr>
          <w:rFonts w:ascii="Times New Roman" w:hAnsi="Times New Roman"/>
          <w:b w:val="0"/>
          <w:sz w:val="24"/>
          <w:szCs w:val="24"/>
        </w:rPr>
      </w:pPr>
      <w:bookmarkStart w:id="1" w:name="_Hlk161152873"/>
      <w:r>
        <w:rPr>
          <w:rFonts w:ascii="Times New Roman" w:hAnsi="Times New Roman"/>
          <w:sz w:val="24"/>
          <w:szCs w:val="24"/>
        </w:rPr>
        <w:t>Требования к позиции</w:t>
      </w:r>
      <w:r>
        <w:rPr>
          <w:rFonts w:ascii="Times New Roman" w:hAnsi="Times New Roman"/>
          <w:b w:val="0"/>
          <w:sz w:val="24"/>
          <w:szCs w:val="24"/>
        </w:rPr>
        <w:t xml:space="preserve"> 3 </w:t>
      </w:r>
      <w:r>
        <w:rPr>
          <w:rFonts w:ascii="Times New Roman" w:hAnsi="Times New Roman"/>
          <w:b w:val="0"/>
          <w:i w:val="0"/>
          <w:sz w:val="24"/>
          <w:szCs w:val="24"/>
        </w:rPr>
        <w:t>(Картридж для очистки воды Гейзер – А</w:t>
      </w:r>
      <w:r>
        <w:rPr>
          <w:rFonts w:ascii="Times New Roman" w:hAnsi="Times New Roman"/>
          <w:b w:val="0"/>
          <w:i w:val="0"/>
          <w:sz w:val="24"/>
          <w:szCs w:val="24"/>
          <w:lang w:val="en-US"/>
        </w:rPr>
        <w:t>g</w:t>
      </w:r>
      <w:r>
        <w:rPr>
          <w:rFonts w:ascii="Times New Roman" w:hAnsi="Times New Roman"/>
          <w:b w:val="0"/>
          <w:i w:val="0"/>
          <w:sz w:val="24"/>
          <w:szCs w:val="24"/>
        </w:rPr>
        <w:t xml:space="preserve"> - 10 </w:t>
      </w:r>
      <w:r>
        <w:rPr>
          <w:rFonts w:ascii="Times New Roman" w:hAnsi="Times New Roman"/>
          <w:b w:val="0"/>
          <w:i w:val="0"/>
          <w:sz w:val="24"/>
          <w:szCs w:val="24"/>
          <w:lang w:val="en-US"/>
        </w:rPr>
        <w:t>SL</w:t>
      </w:r>
      <w:r>
        <w:rPr>
          <w:rFonts w:ascii="Times New Roman" w:hAnsi="Times New Roman"/>
          <w:b w:val="0"/>
          <w:i w:val="0"/>
          <w:sz w:val="24"/>
          <w:szCs w:val="24"/>
        </w:rPr>
        <w:t xml:space="preserve"> ММВ)</w:t>
      </w:r>
      <w:bookmarkEnd w:id="1"/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57" w:type="dxa"/>
        </w:tblCellMar>
        <w:tblLook w:val="04A0" w:firstRow="1" w:lastRow="0" w:firstColumn="1" w:lastColumn="0" w:noHBand="0" w:noVBand="1"/>
      </w:tblPr>
      <w:tblGrid>
        <w:gridCol w:w="3988"/>
        <w:gridCol w:w="5507"/>
      </w:tblGrid>
      <w:tr w:rsidR="00654077">
        <w:trPr>
          <w:trHeight w:val="315"/>
        </w:trPr>
        <w:tc>
          <w:tcPr>
            <w:tcW w:w="2100" w:type="pct"/>
            <w:shd w:val="clear" w:color="auto" w:fill="auto"/>
            <w:vAlign w:val="center"/>
          </w:tcPr>
          <w:p w:rsidR="00654077" w:rsidRDefault="00883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Картридж для очистки воды Гейзер - А</w:t>
            </w:r>
            <w:r>
              <w:rPr>
                <w:color w:val="000000"/>
                <w:lang w:val="en-US"/>
              </w:rPr>
              <w:t>g</w:t>
            </w:r>
            <w:r>
              <w:rPr>
                <w:color w:val="000000"/>
              </w:rPr>
              <w:t xml:space="preserve"> - 10 SL ММВ </w:t>
            </w:r>
          </w:p>
          <w:p w:rsidR="00654077" w:rsidRDefault="00654077">
            <w:pPr>
              <w:rPr>
                <w:color w:val="000000"/>
              </w:rPr>
            </w:pPr>
          </w:p>
        </w:tc>
        <w:tc>
          <w:tcPr>
            <w:tcW w:w="2900" w:type="pct"/>
            <w:shd w:val="clear" w:color="auto" w:fill="auto"/>
            <w:vAlign w:val="center"/>
          </w:tcPr>
          <w:p w:rsidR="00654077" w:rsidRDefault="00883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Картридж угольный изготовлен из высококачественного углеродного волокна с добавкой серебра. Сертифицирован по европейскому стандарту </w:t>
            </w:r>
            <w:r>
              <w:rPr>
                <w:color w:val="000000"/>
                <w:lang w:val="en-US"/>
              </w:rPr>
              <w:t>EN</w:t>
            </w:r>
            <w:r>
              <w:rPr>
                <w:color w:val="000000"/>
              </w:rPr>
              <w:t xml:space="preserve"> 14476 ^ 2007</w:t>
            </w:r>
          </w:p>
        </w:tc>
      </w:tr>
    </w:tbl>
    <w:p w:rsidR="00654077" w:rsidRDefault="00654077">
      <w:pPr>
        <w:tabs>
          <w:tab w:val="left" w:pos="567"/>
          <w:tab w:val="num" w:pos="900"/>
          <w:tab w:val="num" w:pos="1080"/>
          <w:tab w:val="num" w:pos="1260"/>
        </w:tabs>
        <w:jc w:val="both"/>
        <w:rPr>
          <w:b/>
          <w:bCs/>
        </w:rPr>
      </w:pPr>
    </w:p>
    <w:p w:rsidR="00654077" w:rsidRDefault="0088374E">
      <w:pPr>
        <w:tabs>
          <w:tab w:val="left" w:pos="567"/>
          <w:tab w:val="num" w:pos="900"/>
          <w:tab w:val="num" w:pos="1080"/>
          <w:tab w:val="num" w:pos="1260"/>
        </w:tabs>
        <w:jc w:val="both"/>
        <w:rPr>
          <w:b/>
          <w:bCs/>
        </w:rPr>
      </w:pPr>
      <w:r>
        <w:rPr>
          <w:b/>
        </w:rPr>
        <w:t xml:space="preserve">2.3. Требования о соответствии товара обязательным требованиям законодательства о техническом регулировании </w:t>
      </w:r>
    </w:p>
    <w:p w:rsidR="00654077" w:rsidRDefault="0088374E">
      <w:pPr>
        <w:tabs>
          <w:tab w:val="num" w:pos="1080"/>
          <w:tab w:val="num" w:pos="1260"/>
        </w:tabs>
        <w:ind w:firstLine="709"/>
        <w:jc w:val="both"/>
      </w:pPr>
      <w:r>
        <w:t>Поставщик обязан одновременно с передачей товара передать Покупателю</w:t>
      </w:r>
      <w:r>
        <w:rPr>
          <w:color w:val="000000"/>
          <w:sz w:val="22"/>
          <w:szCs w:val="22"/>
        </w:rPr>
        <w:t xml:space="preserve"> </w:t>
      </w:r>
      <w:r>
        <w:t>документы, подтверждающие соответствие предлагаемой им продукции установленным требованиям соответствия продукции ГОСТ Р51871-2002 «Устройства водоочистные. Общие требования к эффективности и методы её определения».</w:t>
      </w:r>
    </w:p>
    <w:p w:rsidR="00654077" w:rsidRDefault="0088374E">
      <w:pPr>
        <w:jc w:val="both"/>
        <w:rPr>
          <w:b/>
        </w:rPr>
      </w:pPr>
      <w:r>
        <w:rPr>
          <w:b/>
        </w:rPr>
        <w:t xml:space="preserve">2.4. Требования о добровольной сертификации товаров </w:t>
      </w:r>
    </w:p>
    <w:p w:rsidR="00654077" w:rsidRDefault="0088374E">
      <w:pPr>
        <w:ind w:firstLine="708"/>
        <w:jc w:val="both"/>
        <w:rPr>
          <w:rFonts w:eastAsia="Calibri"/>
          <w:iCs/>
          <w:lang w:eastAsia="en-US"/>
        </w:rPr>
      </w:pPr>
      <w:r>
        <w:t>Не требуется</w:t>
      </w:r>
      <w:r>
        <w:rPr>
          <w:rFonts w:eastAsia="Calibri"/>
          <w:iCs/>
          <w:lang w:eastAsia="en-US"/>
        </w:rPr>
        <w:t>.</w:t>
      </w:r>
    </w:p>
    <w:p w:rsidR="00654077" w:rsidRDefault="0088374E">
      <w:pPr>
        <w:jc w:val="both"/>
        <w:rPr>
          <w:b/>
        </w:rPr>
      </w:pPr>
      <w:r>
        <w:rPr>
          <w:b/>
        </w:rPr>
        <w:t>2.5. Требования к гарантийному сроку и (или) объёму предоставления гарантий качества на поставляемый товар.</w:t>
      </w:r>
    </w:p>
    <w:p w:rsidR="00654077" w:rsidRDefault="0088374E">
      <w:pPr>
        <w:ind w:firstLine="708"/>
        <w:jc w:val="both"/>
      </w:pPr>
      <w:r>
        <w:t xml:space="preserve">Срок гарантии на поставляемый товар должен составлять не менее 1 года (начало исчисления гарантии осуществляется с момента передачи товара Поставщиком Заказчику). </w:t>
      </w:r>
    </w:p>
    <w:p w:rsidR="00654077" w:rsidRDefault="0088374E">
      <w:pPr>
        <w:jc w:val="both"/>
        <w:rPr>
          <w:b/>
        </w:rPr>
      </w:pPr>
      <w:r>
        <w:rPr>
          <w:b/>
        </w:rPr>
        <w:lastRenderedPageBreak/>
        <w:t>2.6. Требования по осуществлению сопутствующих работ при поставке товаров</w:t>
      </w:r>
    </w:p>
    <w:p w:rsidR="00654077" w:rsidRDefault="0088374E">
      <w:pPr>
        <w:ind w:left="720"/>
        <w:jc w:val="both"/>
      </w:pPr>
      <w:r>
        <w:rPr>
          <w:bCs/>
        </w:rPr>
        <w:t>Не требуется.</w:t>
      </w:r>
    </w:p>
    <w:p w:rsidR="00654077" w:rsidRDefault="0088374E">
      <w:pPr>
        <w:spacing w:before="240"/>
        <w:jc w:val="both"/>
        <w:rPr>
          <w:b/>
        </w:rPr>
      </w:pPr>
      <w:r>
        <w:rPr>
          <w:b/>
        </w:rPr>
        <w:t>3. ТРЕБОВАНИЯ К ВЫПОЛНЕНИЮ ПОСТАВКИ ТОВАРОВ</w:t>
      </w:r>
    </w:p>
    <w:p w:rsidR="00654077" w:rsidRDefault="00654077">
      <w:pPr>
        <w:ind w:firstLine="708"/>
        <w:jc w:val="both"/>
      </w:pPr>
    </w:p>
    <w:p w:rsidR="00654077" w:rsidRDefault="0088374E">
      <w:pPr>
        <w:jc w:val="both"/>
        <w:rPr>
          <w:b/>
        </w:rPr>
      </w:pPr>
      <w:r>
        <w:rPr>
          <w:b/>
        </w:rPr>
        <w:t>3.1. Требования к отгрузке и доставке приобретаемых товаров</w:t>
      </w:r>
    </w:p>
    <w:p w:rsidR="00654077" w:rsidRDefault="0088374E">
      <w:pPr>
        <w:ind w:firstLine="708"/>
        <w:jc w:val="both"/>
      </w:pPr>
      <w:r>
        <w:t>Доставка товара осуществляется Поставщиком за его счет на склад Заказчика по адресу: г. Санкт-Петербург, ул. Михайлова, д.11.</w:t>
      </w:r>
    </w:p>
    <w:p w:rsidR="00654077" w:rsidRDefault="0088374E">
      <w:pPr>
        <w:ind w:firstLine="708"/>
        <w:jc w:val="both"/>
      </w:pPr>
      <w:r>
        <w:t>Затраты на погрузочно-разгрузочные работы и доставку товара участник закупки должен включить в цену своего предложения.</w:t>
      </w:r>
    </w:p>
    <w:p w:rsidR="00654077" w:rsidRDefault="0088374E">
      <w:pPr>
        <w:ind w:firstLine="708"/>
        <w:jc w:val="both"/>
      </w:pPr>
      <w:r>
        <w:t>Товар поставляется одной партией, по заявке Покупателя, в течение 10 (десяти) рабочих дней с даты поступления заявки Покупателя.</w:t>
      </w:r>
    </w:p>
    <w:p w:rsidR="00654077" w:rsidRDefault="0088374E">
      <w:pPr>
        <w:jc w:val="both"/>
        <w:rPr>
          <w:b/>
        </w:rPr>
      </w:pPr>
      <w:r>
        <w:rPr>
          <w:b/>
        </w:rPr>
        <w:t>3.2. Требования к таре и упаковке приобретаемых товаров</w:t>
      </w:r>
    </w:p>
    <w:p w:rsidR="00654077" w:rsidRDefault="0088374E">
      <w:pPr>
        <w:ind w:firstLine="708"/>
        <w:jc w:val="both"/>
      </w:pPr>
      <w:r>
        <w:t xml:space="preserve">Поставляемые товары должны быть упакованы способом, обеспечивающим ее полную сохранность от повреждений и порчи при обычных условиях хранения и транспортировки. </w:t>
      </w:r>
    </w:p>
    <w:p w:rsidR="00654077" w:rsidRDefault="0088374E">
      <w:pPr>
        <w:jc w:val="both"/>
        <w:rPr>
          <w:b/>
        </w:rPr>
      </w:pPr>
      <w:r>
        <w:rPr>
          <w:b/>
        </w:rPr>
        <w:t>3.3. Требования к приемке товаров</w:t>
      </w:r>
    </w:p>
    <w:p w:rsidR="00654077" w:rsidRDefault="0088374E">
      <w:pPr>
        <w:ind w:firstLine="708"/>
        <w:jc w:val="both"/>
      </w:pPr>
      <w:r>
        <w:t>Порядок приемки товара определен разделом 8 проекта договора, включенном в состав закупочной документации.</w:t>
      </w:r>
    </w:p>
    <w:p w:rsidR="00654077" w:rsidRDefault="0088374E">
      <w:pPr>
        <w:jc w:val="both"/>
        <w:rPr>
          <w:b/>
        </w:rPr>
      </w:pPr>
      <w:r>
        <w:rPr>
          <w:b/>
        </w:rPr>
        <w:t>3.4. 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654077" w:rsidRDefault="0088374E">
      <w:pPr>
        <w:ind w:left="708"/>
        <w:jc w:val="both"/>
      </w:pPr>
      <w:r>
        <w:t>Не требуется.</w:t>
      </w:r>
    </w:p>
    <w:p w:rsidR="00654077" w:rsidRDefault="0088374E">
      <w:pPr>
        <w:jc w:val="both"/>
        <w:rPr>
          <w:b/>
        </w:rPr>
      </w:pPr>
      <w:r>
        <w:rPr>
          <w:b/>
        </w:rPr>
        <w:t>3.5. Прочие требования к поставке товаров</w:t>
      </w:r>
    </w:p>
    <w:p w:rsidR="00654077" w:rsidRDefault="0088374E">
      <w:pPr>
        <w:spacing w:after="240"/>
        <w:jc w:val="both"/>
      </w:pPr>
      <w:r>
        <w:rPr>
          <w:b/>
        </w:rPr>
        <w:tab/>
      </w:r>
      <w:r>
        <w:rPr>
          <w:bCs/>
          <w:color w:val="000000" w:themeColor="text1"/>
        </w:rPr>
        <w:t>В техническом предложении</w:t>
      </w:r>
      <w:r>
        <w:rPr>
          <w:color w:val="000000" w:themeColor="text1"/>
        </w:rPr>
        <w:t xml:space="preserve"> участник закупки должен </w:t>
      </w:r>
      <w:r>
        <w:t>подтвердить, что поставляемый товар будут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отправления, либо страной, через которую перемещается товар, не является Украина (применяется в части перечня, утвержденного постановлением).</w:t>
      </w:r>
    </w:p>
    <w:p w:rsidR="00654077" w:rsidRDefault="0088374E">
      <w:pPr>
        <w:jc w:val="both"/>
        <w:rPr>
          <w:b/>
        </w:rPr>
      </w:pPr>
      <w:r>
        <w:rPr>
          <w:b/>
        </w:rPr>
        <w:t xml:space="preserve">4. ПОРЯДОК ФОРМИРОВАНИЯ КОММЕРЧЕСКОГО ПРЕДЛОЖЕНИЯ УЧАСТНИКА ЗАКУПКИ, ОБОСНОВАНИЯ ЦЕНЫ, РАСЧЕТОВ, ПРЕДОСТАВЛЕНИЯ БАНКОВСКИХ ГАРАНТИЙ </w:t>
      </w:r>
    </w:p>
    <w:p w:rsidR="00654077" w:rsidRDefault="0088374E">
      <w:pPr>
        <w:jc w:val="both"/>
      </w:pPr>
      <w:r>
        <w:t>Участник формирует свое коммерческое предложение по форме 3 «Спецификация (Коммерческое предложение на поставку товаров)», установленной в Закупочной документации, и в соответствии с инструкциями, указанными в этой форме.</w:t>
      </w:r>
    </w:p>
    <w:p w:rsidR="00654077" w:rsidRDefault="0088374E">
      <w:pPr>
        <w:ind w:firstLine="708"/>
        <w:jc w:val="both"/>
      </w:pPr>
      <w:r>
        <w:t>Требования к порядку расчетов указаны разделе 2 проекта Договора.</w:t>
      </w:r>
    </w:p>
    <w:p w:rsidR="00654077" w:rsidRDefault="00654077">
      <w:pPr>
        <w:jc w:val="both"/>
        <w:rPr>
          <w:b/>
        </w:rPr>
      </w:pPr>
    </w:p>
    <w:p w:rsidR="00654077" w:rsidRDefault="0088374E">
      <w:pPr>
        <w:jc w:val="both"/>
        <w:rPr>
          <w:b/>
        </w:rPr>
      </w:pPr>
      <w:r>
        <w:rPr>
          <w:b/>
        </w:rPr>
        <w:t xml:space="preserve">5. ТРЕБОВАНИЯ К УЧАСТНИКАМ ЗАКУПКИ </w:t>
      </w:r>
    </w:p>
    <w:p w:rsidR="00654077" w:rsidRDefault="0088374E">
      <w:pPr>
        <w:jc w:val="both"/>
        <w:rPr>
          <w:b/>
        </w:rPr>
      </w:pPr>
      <w:r>
        <w:rPr>
          <w:b/>
        </w:rPr>
        <w:t>5.1. Требования о наличии аккредитации в Группе «Интер РАО»</w:t>
      </w:r>
    </w:p>
    <w:p w:rsidR="00654077" w:rsidRDefault="0088374E">
      <w:pPr>
        <w:ind w:firstLine="708"/>
        <w:jc w:val="both"/>
      </w:pPr>
      <w:r>
        <w:t>Не требуется.</w:t>
      </w:r>
    </w:p>
    <w:p w:rsidR="00654077" w:rsidRDefault="00654077">
      <w:pPr>
        <w:ind w:firstLine="708"/>
        <w:jc w:val="both"/>
      </w:pPr>
    </w:p>
    <w:p w:rsidR="00654077" w:rsidRDefault="0088374E">
      <w:pPr>
        <w:jc w:val="both"/>
        <w:rPr>
          <w:b/>
        </w:rPr>
      </w:pPr>
      <w:r>
        <w:rPr>
          <w:b/>
        </w:rPr>
        <w:t>5.2. Требования о наличии сертифицированных систем менеджмента</w:t>
      </w:r>
    </w:p>
    <w:p w:rsidR="00654077" w:rsidRDefault="0088374E">
      <w:pPr>
        <w:ind w:firstLine="708"/>
        <w:jc w:val="both"/>
        <w:rPr>
          <w:i/>
        </w:rPr>
      </w:pPr>
      <w:r>
        <w:t>Не требуется.</w:t>
      </w:r>
      <w:r>
        <w:rPr>
          <w:i/>
        </w:rPr>
        <w:t xml:space="preserve"> </w:t>
      </w:r>
    </w:p>
    <w:p w:rsidR="00654077" w:rsidRDefault="0088374E">
      <w:pPr>
        <w:jc w:val="both"/>
        <w:rPr>
          <w:b/>
        </w:rPr>
      </w:pPr>
      <w:r>
        <w:rPr>
          <w:b/>
        </w:rPr>
        <w:t>5.3. Требования к опыту поставки аналогичных товаров</w:t>
      </w:r>
    </w:p>
    <w:p w:rsidR="00654077" w:rsidRDefault="0088374E">
      <w:pPr>
        <w:ind w:firstLine="708"/>
        <w:jc w:val="both"/>
        <w:rPr>
          <w:i/>
        </w:rPr>
      </w:pPr>
      <w:r>
        <w:t>Не требуется.</w:t>
      </w:r>
      <w:r>
        <w:rPr>
          <w:i/>
        </w:rPr>
        <w:t xml:space="preserve"> </w:t>
      </w:r>
    </w:p>
    <w:p w:rsidR="00654077" w:rsidRDefault="0088374E">
      <w:pPr>
        <w:jc w:val="both"/>
        <w:rPr>
          <w:b/>
        </w:rPr>
      </w:pPr>
      <w:r>
        <w:rPr>
          <w:b/>
        </w:rPr>
        <w:t>5.4. Требования о предоставлении информации о производителе и о подтверждении отношений с ним</w:t>
      </w:r>
    </w:p>
    <w:p w:rsidR="00654077" w:rsidRDefault="0088374E">
      <w:pPr>
        <w:jc w:val="both"/>
      </w:pPr>
      <w:r>
        <w:tab/>
        <w:t>Не требуется.</w:t>
      </w:r>
    </w:p>
    <w:p w:rsidR="00654077" w:rsidRDefault="00654077">
      <w:pPr>
        <w:jc w:val="both"/>
        <w:rPr>
          <w:i/>
        </w:rPr>
      </w:pPr>
    </w:p>
    <w:p w:rsidR="00654077" w:rsidRDefault="0088374E">
      <w:pPr>
        <w:spacing w:after="160"/>
        <w:jc w:val="both"/>
        <w:rPr>
          <w:b/>
        </w:rPr>
      </w:pPr>
      <w:r>
        <w:rPr>
          <w:b/>
        </w:rPr>
        <w:t>6. ПРИЛОЖЕНИЯ К ТЗ</w:t>
      </w:r>
    </w:p>
    <w:p w:rsidR="00654077" w:rsidRDefault="0088374E">
      <w:pPr>
        <w:spacing w:after="160"/>
        <w:jc w:val="both"/>
        <w:rPr>
          <w:iCs/>
        </w:rPr>
      </w:pPr>
      <w:r>
        <w:rPr>
          <w:iCs/>
        </w:rPr>
        <w:t>1. Спецификация</w:t>
      </w:r>
    </w:p>
    <w:p w:rsidR="00654077" w:rsidRDefault="0088374E" w:rsidP="004F3BB6">
      <w:r>
        <w:br w:type="page" w:clear="all"/>
      </w:r>
      <w:r>
        <w:rPr>
          <w:bCs/>
        </w:rPr>
        <w:lastRenderedPageBreak/>
        <w:t xml:space="preserve">Приложение № 1 к Техническому заданию </w:t>
      </w:r>
    </w:p>
    <w:p w:rsidR="00654077" w:rsidRDefault="00654077">
      <w:pPr>
        <w:pStyle w:val="af6"/>
      </w:pPr>
      <w:bookmarkStart w:id="2" w:name="_ПРИЛОЖЕНИЕ_1.2."/>
      <w:bookmarkStart w:id="3" w:name="_ПРИЛОЖЕНИЕ_2"/>
      <w:bookmarkStart w:id="4" w:name="_ПРИЛОЖЕНИЕ_2.1"/>
      <w:bookmarkEnd w:id="2"/>
      <w:bookmarkEnd w:id="3"/>
      <w:bookmarkEnd w:id="4"/>
    </w:p>
    <w:p w:rsidR="00654077" w:rsidRDefault="0088374E">
      <w:pPr>
        <w:pStyle w:val="1"/>
        <w:spacing w:before="0" w:after="240"/>
        <w:jc w:val="center"/>
        <w:rPr>
          <w:rFonts w:ascii="Times New Roman" w:hAnsi="Times New Roman"/>
          <w:bCs w:val="0"/>
          <w:color w:val="auto"/>
          <w:sz w:val="24"/>
          <w:szCs w:val="24"/>
        </w:rPr>
      </w:pPr>
      <w:r>
        <w:rPr>
          <w:rFonts w:ascii="Times New Roman" w:hAnsi="Times New Roman"/>
          <w:bCs w:val="0"/>
          <w:color w:val="auto"/>
          <w:sz w:val="24"/>
          <w:szCs w:val="24"/>
        </w:rPr>
        <w:t>Спецификация</w:t>
      </w:r>
    </w:p>
    <w:p w:rsidR="00654077" w:rsidRDefault="00654077"/>
    <w:tbl>
      <w:tblPr>
        <w:tblW w:w="1091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3545"/>
        <w:gridCol w:w="709"/>
        <w:gridCol w:w="2381"/>
        <w:gridCol w:w="1729"/>
        <w:gridCol w:w="1843"/>
      </w:tblGrid>
      <w:tr w:rsidR="00654077">
        <w:trPr>
          <w:trHeight w:val="150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4077" w:rsidRDefault="0088374E">
            <w:pPr>
              <w:ind w:left="-114" w:right="-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Номер п/п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077" w:rsidRDefault="0088374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Полное наименование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077" w:rsidRDefault="0088374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</w:t>
            </w:r>
          </w:p>
          <w:p w:rsidR="00654077" w:rsidRDefault="0088374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Изм.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54077" w:rsidRDefault="00654077">
            <w:pPr>
              <w:ind w:left="-101" w:right="-132"/>
              <w:jc w:val="center"/>
              <w:rPr>
                <w:b/>
                <w:sz w:val="22"/>
                <w:szCs w:val="22"/>
              </w:rPr>
            </w:pPr>
          </w:p>
          <w:p w:rsidR="00654077" w:rsidRDefault="0088374E">
            <w:pPr>
              <w:ind w:left="-101" w:right="-1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Объем поставок за год</w:t>
            </w:r>
          </w:p>
          <w:p w:rsidR="00654077" w:rsidRDefault="0088374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(в натуральном выражении)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077" w:rsidRDefault="0088374E">
            <w:pPr>
              <w:ind w:left="-7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Страна происхождения товара </w:t>
            </w:r>
          </w:p>
          <w:p w:rsidR="00654077" w:rsidRDefault="0088374E">
            <w:pPr>
              <w:ind w:left="-7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(страна изготовителя)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077" w:rsidRDefault="0088374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Справочно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  <w:p w:rsidR="00654077" w:rsidRDefault="0088374E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начальная  цена</w:t>
            </w:r>
            <w:proofErr w:type="gramEnd"/>
            <w:r>
              <w:rPr>
                <w:b/>
                <w:sz w:val="22"/>
                <w:szCs w:val="22"/>
              </w:rPr>
              <w:t xml:space="preserve"> за единицу</w:t>
            </w:r>
          </w:p>
          <w:p w:rsidR="00654077" w:rsidRDefault="0088374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руб. без НДС.</w:t>
            </w:r>
          </w:p>
        </w:tc>
      </w:tr>
      <w:tr w:rsidR="00654077">
        <w:trPr>
          <w:trHeight w:val="3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4077" w:rsidRDefault="008837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4077" w:rsidRDefault="0088374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4077" w:rsidRDefault="0088374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4077" w:rsidRDefault="0088374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077" w:rsidRDefault="0088374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077" w:rsidRDefault="0088374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</w:tr>
      <w:tr w:rsidR="00654077">
        <w:trPr>
          <w:trHeight w:val="87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077" w:rsidRDefault="00883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077" w:rsidRDefault="008837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Картридж для очистки воды Гейзер </w:t>
            </w:r>
            <w:proofErr w:type="spellStart"/>
            <w:r>
              <w:rPr>
                <w:bCs/>
                <w:color w:val="000000"/>
              </w:rPr>
              <w:t>Aрагон</w:t>
            </w:r>
            <w:proofErr w:type="spellEnd"/>
            <w:r>
              <w:rPr>
                <w:bCs/>
                <w:color w:val="000000"/>
              </w:rPr>
              <w:t xml:space="preserve"> - М -10 (6-8л/мин) ионообменный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077" w:rsidRDefault="0088374E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4077" w:rsidRDefault="008837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077" w:rsidRDefault="0088374E">
            <w:pPr>
              <w:jc w:val="center"/>
            </w:pPr>
            <w: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077" w:rsidRDefault="008837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1 578,89</w:t>
            </w:r>
          </w:p>
        </w:tc>
      </w:tr>
      <w:tr w:rsidR="00654077">
        <w:trPr>
          <w:trHeight w:val="87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077" w:rsidRDefault="00883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077" w:rsidRDefault="008837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Картридж для очистки воды Гейзер ЭФМ-5/1-SL-10 механической очистки холодной воды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077" w:rsidRDefault="0088374E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4077" w:rsidRDefault="008837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077" w:rsidRDefault="0088374E">
            <w:pPr>
              <w:jc w:val="center"/>
            </w:pPr>
            <w: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077" w:rsidRDefault="008837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216,56</w:t>
            </w:r>
          </w:p>
        </w:tc>
      </w:tr>
      <w:tr w:rsidR="00654077">
        <w:trPr>
          <w:trHeight w:val="87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077" w:rsidRDefault="00883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077" w:rsidRDefault="008837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Картридж для очистки воды Гейзер – А</w:t>
            </w:r>
            <w:r>
              <w:rPr>
                <w:bCs/>
                <w:color w:val="000000"/>
                <w:lang w:val="en-US"/>
              </w:rPr>
              <w:t>g</w:t>
            </w:r>
            <w:r>
              <w:rPr>
                <w:bCs/>
                <w:color w:val="000000"/>
              </w:rPr>
              <w:t xml:space="preserve"> – 10 SL ММВ угольный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077" w:rsidRDefault="0088374E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4077" w:rsidRDefault="008837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077" w:rsidRDefault="0088374E">
            <w:pPr>
              <w:jc w:val="center"/>
            </w:pPr>
            <w: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077" w:rsidRDefault="008837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2 675,56</w:t>
            </w:r>
          </w:p>
        </w:tc>
      </w:tr>
    </w:tbl>
    <w:p w:rsidR="00654077" w:rsidRDefault="00654077"/>
    <w:p w:rsidR="00654077" w:rsidRDefault="00654077"/>
    <w:sectPr w:rsidR="00654077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4077" w:rsidRDefault="0088374E">
      <w:r>
        <w:separator/>
      </w:r>
    </w:p>
  </w:endnote>
  <w:endnote w:type="continuationSeparator" w:id="0">
    <w:p w:rsidR="00654077" w:rsidRDefault="00883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4077" w:rsidRDefault="0088374E">
      <w:r>
        <w:separator/>
      </w:r>
    </w:p>
  </w:footnote>
  <w:footnote w:type="continuationSeparator" w:id="0">
    <w:p w:rsidR="00654077" w:rsidRDefault="008837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363A10"/>
    <w:multiLevelType w:val="hybridMultilevel"/>
    <w:tmpl w:val="4E1E50B8"/>
    <w:lvl w:ilvl="0" w:tplc="1DE4F5CA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1" w:tplc="EABE334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ACCD58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CBC1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6688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A801D2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26241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7CA06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0A0704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077"/>
    <w:rsid w:val="00065CE2"/>
    <w:rsid w:val="004F3BB6"/>
    <w:rsid w:val="00654077"/>
    <w:rsid w:val="0088374E"/>
    <w:rsid w:val="00C4100E"/>
    <w:rsid w:val="00FE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848A8"/>
  <w15:docId w15:val="{64AF2ED8-C15A-4759-B885-F0B0AFF79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styleId="a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6">
    <w:name w:val="Title"/>
    <w:basedOn w:val="a"/>
    <w:link w:val="af7"/>
    <w:qFormat/>
    <w:pPr>
      <w:jc w:val="center"/>
    </w:pPr>
    <w:rPr>
      <w:b/>
      <w:bCs/>
      <w:sz w:val="28"/>
    </w:rPr>
  </w:style>
  <w:style w:type="character" w:customStyle="1" w:styleId="af7">
    <w:name w:val="Заголовок Знак"/>
    <w:basedOn w:val="a0"/>
    <w:link w:val="af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8">
    <w:name w:val="Hyperlink"/>
    <w:uiPriority w:val="99"/>
    <w:unhideWhenUsed/>
    <w:rPr>
      <w:color w:val="0000FF"/>
      <w:u w:val="single"/>
    </w:rPr>
  </w:style>
  <w:style w:type="paragraph" w:styleId="af9">
    <w:name w:val="List Paragraph"/>
    <w:basedOn w:val="a"/>
    <w:link w:val="afa"/>
    <w:uiPriority w:val="99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Абзац списка Знак"/>
    <w:link w:val="af9"/>
    <w:uiPriority w:val="99"/>
    <w:rPr>
      <w:rFonts w:ascii="Calibri" w:eastAsia="Calibri" w:hAnsi="Calibri" w:cs="Times New Roman"/>
    </w:rPr>
  </w:style>
  <w:style w:type="character" w:styleId="afb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1">
    <w:name w:val="Balloon Text"/>
    <w:basedOn w:val="a"/>
    <w:link w:val="af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0"/>
    <w:link w:val="aff1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Гуркова Ирина Александровна</dc:creator>
  <cp:keywords/>
  <dc:description/>
  <cp:lastModifiedBy>Черникова Наталья Владиславовна</cp:lastModifiedBy>
  <cp:revision>5</cp:revision>
  <dcterms:created xsi:type="dcterms:W3CDTF">2025-03-27T11:32:00Z</dcterms:created>
  <dcterms:modified xsi:type="dcterms:W3CDTF">2025-04-01T14:00:00Z</dcterms:modified>
</cp:coreProperties>
</file>